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0A83" w:rsidRDefault="003350F3">
      <w:pPr>
        <w:pStyle w:val="normal0"/>
      </w:pPr>
      <w:r>
        <w:t>Justin’s Annotated Journals</w:t>
      </w:r>
    </w:p>
    <w:tbl>
      <w:tblPr>
        <w:tblW w:w="1078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2910"/>
        <w:gridCol w:w="3405"/>
        <w:gridCol w:w="3150"/>
      </w:tblGrid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291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1) Harvard Educational Review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40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2) Educational Technology Research and Development</w:t>
            </w:r>
          </w:p>
        </w:tc>
        <w:tc>
          <w:tcPr>
            <w:tcW w:w="315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3)Journal</w:t>
            </w:r>
            <w:proofErr w:type="gramEnd"/>
            <w:r>
              <w:rPr>
                <w:sz w:val="18"/>
              </w:rPr>
              <w:t xml:space="preserve"> of Teacher Education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hyperlink r:id="rId5">
              <w:r>
                <w:rPr>
                  <w:sz w:val="18"/>
                </w:rPr>
                <w:t>www.harvardeducationalreview.org</w:t>
              </w:r>
            </w:hyperlink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http://www.aect.org/intranet/publications/index.asp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www.ncte.org</w:t>
            </w:r>
            <w:proofErr w:type="gramEnd"/>
            <w:r>
              <w:rPr>
                <w:sz w:val="18"/>
              </w:rPr>
              <w:t>/journals/rte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2-6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Harvard University Graduate School of Education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Association for Educational Communications and Technology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National council teachers of </w:t>
            </w:r>
            <w:proofErr w:type="spellStart"/>
            <w:r>
              <w:rPr>
                <w:sz w:val="18"/>
              </w:rPr>
              <w:t>english</w:t>
            </w:r>
            <w:proofErr w:type="spellEnd"/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1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1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Ed Psych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Reading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Language and Linguistics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Adolescent Studies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Teacher Ed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Instructional Technology (Academic Journal) - Researchers in Educational Technologies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Teacher Education Researchers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Research in English Ed/English teachers, higher Ed, researchers, curriculum developers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Table of Contents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Articles, Essay, Editor’s Review, Book Notes, Notes on Contributors, Guidelines for Authors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Research Articles, Some Reviews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Editor’s introduction, Articles, Announcements, Guest Reviewers, Author Index, Subject index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Use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New studies, Entry points to finding other research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Research into implications for technologies in education. Up to date research studies regarding the technological frame of reference for games-based/</w:t>
            </w:r>
            <w:proofErr w:type="spellStart"/>
            <w:r>
              <w:rPr>
                <w:sz w:val="18"/>
              </w:rPr>
              <w:t>gamified</w:t>
            </w:r>
            <w:proofErr w:type="spellEnd"/>
            <w:r>
              <w:rPr>
                <w:sz w:val="18"/>
              </w:rPr>
              <w:t xml:space="preserve"> learning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To find current research on topics relevant to teaching Language Arts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40-50 citations; helpful guidelines for authors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40-50+; 20-50 pages per article, small images incorporated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20 - 50 citations per article on average</w:t>
            </w:r>
          </w:p>
        </w:tc>
      </w:tr>
    </w:tbl>
    <w:p w:rsidR="00560A83" w:rsidRDefault="003350F3">
      <w:pPr>
        <w:pStyle w:val="normal0"/>
      </w:pPr>
      <w:r>
        <w:br w:type="page"/>
      </w: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tbl>
      <w:tblPr>
        <w:tblW w:w="81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3585"/>
        <w:gridCol w:w="3255"/>
      </w:tblGrid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358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4) English Journal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5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5) Contemporary Educational Psychology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www.ncte.org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http://www.journals.elsevier.com/contemporary-educational-psychology/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4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National Council Teachers of English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 xml:space="preserve">Elsevier </w:t>
            </w:r>
            <w:proofErr w:type="spellStart"/>
            <w:r>
              <w:rPr>
                <w:sz w:val="16"/>
              </w:rPr>
              <w:t>Inc</w:t>
            </w:r>
            <w:proofErr w:type="spellEnd"/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Practical applications within the Language Arts Classroom/Language Arts Teachers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Aims to apply psychological theory and science to the educational process.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Table of Contents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Call for Manuscripts, From the Editor, Article, Issues and Innovations, Poetry, Columns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Editorial Board, Articles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Use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To share ideas of classroom instruction within the Language Arts Classroom among colleagues.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Applies psychological science and theory to Education at all levels: pre-K, elementary, etc.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Poetry, Columns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Publishing Ethics Resource Kit</w:t>
            </w:r>
          </w:p>
        </w:tc>
      </w:tr>
    </w:tbl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3350F3">
      <w:pPr>
        <w:pStyle w:val="normal0"/>
      </w:pPr>
      <w:r>
        <w:br w:type="page"/>
      </w: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tbl>
      <w:tblPr>
        <w:tblW w:w="733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2835"/>
        <w:gridCol w:w="3180"/>
      </w:tblGrid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283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6) Journal of Adolescent &amp; Adult Literacy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8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7) Comparative Education Review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Pr="003350F3" w:rsidRDefault="003350F3">
            <w:pPr>
              <w:pStyle w:val="normal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hyperlink r:id="rId6">
              <w:r w:rsidRPr="003350F3">
                <w:rPr>
                  <w:color w:val="000000" w:themeColor="text1"/>
                  <w:sz w:val="18"/>
                  <w:szCs w:val="18"/>
                </w:rPr>
                <w:t>www.reading.org/general/publications/</w:t>
              </w:r>
            </w:hyperlink>
            <w:hyperlink r:id="rId7">
              <w:r w:rsidRPr="003350F3">
                <w:rPr>
                  <w:color w:val="000000" w:themeColor="text1"/>
                  <w:sz w:val="18"/>
                  <w:szCs w:val="18"/>
                </w:rPr>
                <w:t>journals</w:t>
              </w:r>
            </w:hyperlink>
            <w:hyperlink r:id="rId8">
              <w:r w:rsidRPr="003350F3">
                <w:rPr>
                  <w:color w:val="000000" w:themeColor="text1"/>
                  <w:sz w:val="18"/>
                  <w:szCs w:val="18"/>
                </w:rPr>
                <w:t>/jaal.aspx</w:t>
              </w:r>
            </w:hyperlink>
          </w:p>
          <w:p w:rsidR="003350F3" w:rsidRDefault="003350F3">
            <w:pPr>
              <w:pStyle w:val="normal0"/>
            </w:pP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http://www.press.uchicago.edu/ucp/journals/journal/cer.html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8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International Reading Association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Comparative and International Education Society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Share classroom instruction methods /Classroom Teacher, Higher Ed, Researchers, Curriculum Dev.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Educators interested in finding new research; entry point for delving deeper into studies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Table of contents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Commentary, Department, Articles, Toolbox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Use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To find new methods in research and practice for classroom teachers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Learn about new research, and then follow up by exploring the cited and discussed studies.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Toolbox</w:t>
            </w:r>
          </w:p>
        </w:tc>
        <w:tc>
          <w:tcPr>
            <w:tcW w:w="31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A moderated discussion section where different writers expand and discuss a topic.</w:t>
            </w:r>
          </w:p>
        </w:tc>
      </w:tr>
    </w:tbl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tbl>
      <w:tblPr>
        <w:tblW w:w="1417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2790"/>
        <w:gridCol w:w="3570"/>
        <w:gridCol w:w="3255"/>
        <w:gridCol w:w="3240"/>
      </w:tblGrid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279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8</w:t>
            </w:r>
            <w:r>
              <w:rPr>
                <w:sz w:val="18"/>
              </w:rPr>
              <w:t>) Rethinking Schools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7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9</w:t>
            </w:r>
            <w:r>
              <w:rPr>
                <w:sz w:val="18"/>
              </w:rPr>
              <w:t>) Equity and Excellence in Education</w:t>
            </w:r>
          </w:p>
        </w:tc>
        <w:tc>
          <w:tcPr>
            <w:tcW w:w="325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10</w:t>
            </w:r>
            <w:r>
              <w:rPr>
                <w:sz w:val="18"/>
              </w:rPr>
              <w:t>) Education and Culture</w:t>
            </w:r>
          </w:p>
        </w:tc>
        <w:tc>
          <w:tcPr>
            <w:tcW w:w="324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11</w:t>
            </w:r>
            <w:r>
              <w:rPr>
                <w:sz w:val="18"/>
              </w:rPr>
              <w:t>) Critical Studies in Education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Pr="003350F3" w:rsidRDefault="003350F3">
            <w:pPr>
              <w:pStyle w:val="normal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hyperlink r:id="rId9">
              <w:r w:rsidRPr="003350F3">
                <w:rPr>
                  <w:color w:val="000000" w:themeColor="text1"/>
                  <w:sz w:val="18"/>
                  <w:szCs w:val="18"/>
                </w:rPr>
                <w:t>http://www.rethinkingschools.org/index.shtml</w:t>
              </w:r>
            </w:hyperlink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Pr="003350F3" w:rsidRDefault="003350F3">
            <w:pPr>
              <w:pStyle w:val="normal0"/>
            </w:pPr>
            <w:r>
              <w:rPr>
                <w:b/>
                <w:sz w:val="18"/>
              </w:rPr>
              <w:t xml:space="preserve"> </w:t>
            </w:r>
            <w:r w:rsidRPr="003350F3">
              <w:rPr>
                <w:sz w:val="18"/>
              </w:rPr>
              <w:t>http://www.tandfonline.com/toc/ueee20/current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http://docs.lib.purdue.edu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r>
              <w:rPr>
                <w:sz w:val="20"/>
              </w:rPr>
              <w:t>http://www.tandfonline.com/loi/rcse20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3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Rethinking Schools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Taylor and Francis online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The John Dewey Society / Purdue University Press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r>
              <w:rPr>
                <w:sz w:val="20"/>
              </w:rPr>
              <w:t>Taylor &amp; Francis, Ltd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3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3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1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Educators, parents, communities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Inform issues related to access to quality education, disparities, social justice and linguistic and cross-cultural differences that permeate education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EC takes an integrated view of</w:t>
            </w:r>
          </w:p>
          <w:p w:rsidR="00560A83" w:rsidRDefault="003350F3">
            <w:pPr>
              <w:pStyle w:val="normal0"/>
            </w:pPr>
            <w:proofErr w:type="gramStart"/>
            <w:r>
              <w:rPr>
                <w:sz w:val="18"/>
              </w:rPr>
              <w:t>philosophical</w:t>
            </w:r>
            <w:proofErr w:type="gramEnd"/>
            <w:r>
              <w:rPr>
                <w:sz w:val="18"/>
              </w:rPr>
              <w:t xml:space="preserve">, historical, and sociological issues in education.  </w:t>
            </w:r>
          </w:p>
          <w:p w:rsidR="00560A83" w:rsidRDefault="00560A83">
            <w:pPr>
              <w:pStyle w:val="normal0"/>
            </w:pP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r>
              <w:rPr>
                <w:i/>
              </w:rPr>
              <w:t>Cr</w:t>
            </w:r>
            <w:r>
              <w:rPr>
                <w:i/>
              </w:rPr>
              <w:t xml:space="preserve">itical Studies in Education </w:t>
            </w:r>
            <w:r>
              <w:t xml:space="preserve">is one of the few international journals that is solely devoted to a </w:t>
            </w:r>
            <w:r>
              <w:rPr>
                <w:i/>
              </w:rPr>
              <w:t>critical</w:t>
            </w:r>
          </w:p>
          <w:p w:rsidR="00560A83" w:rsidRDefault="003350F3">
            <w:pPr>
              <w:pStyle w:val="normal0"/>
            </w:pPr>
            <w:proofErr w:type="gramStart"/>
            <w:r>
              <w:t>sociology</w:t>
            </w:r>
            <w:proofErr w:type="gramEnd"/>
            <w:r>
              <w:t xml:space="preserve"> of education. Two questions frame the journal's critical approach to research: (1) whose</w:t>
            </w:r>
          </w:p>
          <w:p w:rsidR="00560A83" w:rsidRDefault="003350F3">
            <w:pPr>
              <w:pStyle w:val="normal0"/>
            </w:pPr>
            <w:proofErr w:type="gramStart"/>
            <w:r>
              <w:t>interests</w:t>
            </w:r>
            <w:proofErr w:type="gramEnd"/>
            <w:r>
              <w:t xml:space="preserve"> are served by current social arrangements</w:t>
            </w:r>
            <w:r>
              <w:t xml:space="preserve"> in education and, (2) from the standpoint of the least</w:t>
            </w:r>
          </w:p>
          <w:p w:rsidR="00560A83" w:rsidRDefault="003350F3">
            <w:pPr>
              <w:pStyle w:val="normal0"/>
            </w:pPr>
            <w:proofErr w:type="gramStart"/>
            <w:r>
              <w:t>advantaged</w:t>
            </w:r>
            <w:proofErr w:type="gramEnd"/>
            <w:r>
              <w:t>, what can be done about inequitable arrangements?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Table of </w:t>
            </w:r>
            <w:r>
              <w:rPr>
                <w:sz w:val="18"/>
              </w:rPr>
              <w:lastRenderedPageBreak/>
              <w:t>contents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lastRenderedPageBreak/>
              <w:t xml:space="preserve"> </w:t>
            </w:r>
            <w:proofErr w:type="gramStart"/>
            <w:r>
              <w:rPr>
                <w:sz w:val="18"/>
              </w:rPr>
              <w:t>several</w:t>
            </w:r>
            <w:proofErr w:type="gramEnd"/>
            <w:r>
              <w:rPr>
                <w:sz w:val="18"/>
              </w:rPr>
              <w:t xml:space="preserve"> different clusters of </w:t>
            </w:r>
            <w:r>
              <w:rPr>
                <w:sz w:val="18"/>
              </w:rPr>
              <w:lastRenderedPageBreak/>
              <w:t>articles, special features, editorials, short stuff, review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lastRenderedPageBreak/>
              <w:t xml:space="preserve"> Editorials, Original Articles and Book </w:t>
            </w:r>
            <w:r>
              <w:rPr>
                <w:sz w:val="18"/>
              </w:rPr>
              <w:lastRenderedPageBreak/>
              <w:t>Reviews, Editorial Board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lastRenderedPageBreak/>
              <w:t xml:space="preserve"> 11 Articles.  A cross between </w:t>
            </w:r>
            <w:r>
              <w:rPr>
                <w:sz w:val="18"/>
              </w:rPr>
              <w:lastRenderedPageBreak/>
              <w:t>“academic” and “Gen 3” titles.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lastRenderedPageBreak/>
              <w:t xml:space="preserve"> 5-</w:t>
            </w:r>
            <w:proofErr w:type="gramStart"/>
            <w:r>
              <w:rPr>
                <w:sz w:val="18"/>
              </w:rPr>
              <w:t>6  research</w:t>
            </w:r>
            <w:proofErr w:type="gramEnd"/>
            <w:r>
              <w:rPr>
                <w:sz w:val="18"/>
              </w:rPr>
              <w:t xml:space="preserve"> studies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lastRenderedPageBreak/>
              <w:t>Use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Help teachers incorporate social justice education in classrooms practice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Informs issues present </w:t>
            </w:r>
            <w:r>
              <w:rPr>
                <w:sz w:val="18"/>
              </w:rPr>
              <w:t>in Social Justice Education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The journal publishes critical essays, research studies, essay and book reviews, and “rejoinder” essays. 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Academics interested in social justice issues in education.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Recommended lengths vary for critical essays, research studies, or essay reviews (7500 words); book</w:t>
            </w:r>
          </w:p>
          <w:p w:rsidR="00560A83" w:rsidRDefault="003350F3">
            <w:pPr>
              <w:pStyle w:val="normal0"/>
            </w:pPr>
            <w:proofErr w:type="gramStart"/>
            <w:r>
              <w:rPr>
                <w:sz w:val="18"/>
              </w:rPr>
              <w:t>reviews</w:t>
            </w:r>
            <w:proofErr w:type="gramEnd"/>
            <w:r>
              <w:rPr>
                <w:sz w:val="18"/>
              </w:rPr>
              <w:t xml:space="preserve"> (1000-2000 words); and commentaries or rejoinders to published pieces (800 words).  (</w:t>
            </w:r>
            <w:proofErr w:type="gramStart"/>
            <w:r>
              <w:rPr>
                <w:sz w:val="18"/>
              </w:rPr>
              <w:t>i</w:t>
            </w:r>
            <w:proofErr w:type="gramEnd"/>
            <w:r>
              <w:rPr>
                <w:sz w:val="18"/>
              </w:rPr>
              <w:t>.e. short, but academic writing...a good place to start).</w:t>
            </w:r>
          </w:p>
          <w:p w:rsidR="00560A83" w:rsidRDefault="00560A83">
            <w:pPr>
              <w:pStyle w:val="normal0"/>
            </w:pP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A</w:t>
            </w:r>
            <w:r>
              <w:rPr>
                <w:sz w:val="18"/>
              </w:rPr>
              <w:t xml:space="preserve">ctual research articles for those interested in social justice constructs in education.  </w:t>
            </w:r>
          </w:p>
        </w:tc>
      </w:tr>
    </w:tbl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3350F3">
      <w:pPr>
        <w:pStyle w:val="normal0"/>
      </w:pPr>
      <w:r>
        <w:br w:type="page"/>
      </w: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tbl>
      <w:tblPr>
        <w:tblW w:w="781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3255"/>
        <w:gridCol w:w="3240"/>
      </w:tblGrid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325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12) Learning Disability Quarterly</w:t>
            </w:r>
          </w:p>
        </w:tc>
        <w:tc>
          <w:tcPr>
            <w:tcW w:w="324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13) Educational Research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www.ingentaconnect.com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http://www.tandfonline.com/toc/rere20/current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Council for Learning Disability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National Foundation for Educational Research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(NFER) / Taylor &amp; Francis, Ltd.</w:t>
            </w:r>
          </w:p>
          <w:p w:rsidR="003350F3" w:rsidRDefault="003350F3">
            <w:pPr>
              <w:pStyle w:val="normal0"/>
            </w:pP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“.</w:t>
            </w:r>
            <w:proofErr w:type="gramEnd"/>
            <w:r>
              <w:rPr>
                <w:sz w:val="18"/>
              </w:rPr>
              <w:t xml:space="preserve"> . . promotes effective teaching and research. . . composed of professionals who represent diverse disciplines and who are committed to enhance the education and lifespan development of individuals with learning disabilities.”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Drawing upon research projects in universities and research </w:t>
            </w:r>
            <w:proofErr w:type="spellStart"/>
            <w:r>
              <w:rPr>
                <w:sz w:val="18"/>
              </w:rPr>
              <w:t>centres</w:t>
            </w:r>
            <w:proofErr w:type="spellEnd"/>
            <w:r>
              <w:rPr>
                <w:sz w:val="18"/>
              </w:rPr>
              <w:t xml:space="preserve"> worldwide, it is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the</w:t>
            </w:r>
            <w:proofErr w:type="gramEnd"/>
            <w:r>
              <w:rPr>
                <w:sz w:val="18"/>
              </w:rPr>
              <w:t xml:space="preserve"> leading international forum for informed thinking on issues of contemporary concern in education.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The journal is of interest to academics, researchers and those people concerned with mediating research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findings</w:t>
            </w:r>
            <w:proofErr w:type="gramEnd"/>
            <w:r>
              <w:rPr>
                <w:sz w:val="18"/>
              </w:rPr>
              <w:t xml:space="preserve"> to policy makers and practitioners.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Educational Research has a broad scope and contains research studies, reviews of research, discussion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pieces</w:t>
            </w:r>
            <w:proofErr w:type="gramEnd"/>
            <w:r>
              <w:rPr>
                <w:sz w:val="18"/>
              </w:rPr>
              <w:t>, short reports and book reviews in all areas of the education field.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The wide coverage allows discussion of topical issues and policies affecting education institutions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worldwide</w:t>
            </w:r>
            <w:proofErr w:type="gramEnd"/>
            <w:r>
              <w:rPr>
                <w:sz w:val="18"/>
              </w:rPr>
              <w:t xml:space="preserve">. 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Table of </w:t>
            </w:r>
            <w:r>
              <w:rPr>
                <w:sz w:val="18"/>
              </w:rPr>
              <w:lastRenderedPageBreak/>
              <w:t>contents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lastRenderedPageBreak/>
              <w:t xml:space="preserve"> 4 articles; 1 “must reads” review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5-6 Articles.  Research sounding </w:t>
            </w:r>
            <w:r>
              <w:rPr>
                <w:sz w:val="18"/>
              </w:rPr>
              <w:lastRenderedPageBreak/>
              <w:t>titles.</w:t>
            </w: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lastRenderedPageBreak/>
              <w:t>Use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Gain perspectives on learning disabilities 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Subjects Educational Research has recently covered include: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assessment</w:t>
            </w:r>
            <w:proofErr w:type="gramEnd"/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education</w:t>
            </w:r>
            <w:proofErr w:type="gramEnd"/>
            <w:r>
              <w:rPr>
                <w:sz w:val="18"/>
              </w:rPr>
              <w:t xml:space="preserve"> policy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students’</w:t>
            </w:r>
            <w:proofErr w:type="gramEnd"/>
            <w:r>
              <w:rPr>
                <w:sz w:val="18"/>
              </w:rPr>
              <w:t xml:space="preserve"> attitudes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study</w:t>
            </w:r>
            <w:proofErr w:type="gramEnd"/>
            <w:r>
              <w:rPr>
                <w:sz w:val="18"/>
              </w:rPr>
              <w:t xml:space="preserve"> support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social</w:t>
            </w:r>
            <w:proofErr w:type="gramEnd"/>
            <w:r>
              <w:rPr>
                <w:sz w:val="18"/>
              </w:rPr>
              <w:t xml:space="preserve"> deprivation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special</w:t>
            </w:r>
            <w:proofErr w:type="gramEnd"/>
            <w:r>
              <w:rPr>
                <w:sz w:val="18"/>
              </w:rPr>
              <w:t xml:space="preserve"> educational needs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school</w:t>
            </w:r>
            <w:proofErr w:type="gramEnd"/>
            <w:r>
              <w:rPr>
                <w:sz w:val="18"/>
              </w:rPr>
              <w:t xml:space="preserve"> culture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teachers’</w:t>
            </w:r>
            <w:proofErr w:type="gramEnd"/>
            <w:r>
              <w:rPr>
                <w:sz w:val="18"/>
              </w:rPr>
              <w:t xml:space="preserve"> image of themselves</w:t>
            </w:r>
          </w:p>
          <w:p w:rsidR="003350F3" w:rsidRDefault="003350F3">
            <w:pPr>
              <w:pStyle w:val="normal0"/>
            </w:pPr>
            <w:proofErr w:type="gramStart"/>
            <w:r>
              <w:rPr>
                <w:sz w:val="18"/>
              </w:rPr>
              <w:t>bullying</w:t>
            </w:r>
            <w:proofErr w:type="gramEnd"/>
            <w:r>
              <w:rPr>
                <w:sz w:val="18"/>
              </w:rPr>
              <w:t xml:space="preserve">... </w:t>
            </w:r>
          </w:p>
          <w:p w:rsidR="003350F3" w:rsidRDefault="003350F3">
            <w:pPr>
              <w:pStyle w:val="normal0"/>
            </w:pP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>This journal would only be helpful if the particular research topic was addressed in a particular article.</w:t>
            </w:r>
          </w:p>
          <w:p w:rsidR="003350F3" w:rsidRDefault="003350F3">
            <w:pPr>
              <w:pStyle w:val="normal0"/>
            </w:pPr>
          </w:p>
        </w:tc>
      </w:tr>
      <w:tr w:rsidR="003350F3" w:rsidTr="003350F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 The review of articles and recommendations for readings is accompanied by rationales. </w:t>
            </w:r>
          </w:p>
        </w:tc>
        <w:tc>
          <w:tcPr>
            <w:tcW w:w="3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50F3" w:rsidRDefault="003350F3">
            <w:pPr>
              <w:pStyle w:val="normal0"/>
            </w:pPr>
            <w:r>
              <w:rPr>
                <w:sz w:val="18"/>
              </w:rPr>
              <w:t xml:space="preserve">Long bibliographies with many </w:t>
            </w:r>
          </w:p>
          <w:p w:rsidR="003350F3" w:rsidRDefault="003350F3">
            <w:pPr>
              <w:pStyle w:val="normal0"/>
            </w:pPr>
          </w:p>
          <w:p w:rsidR="003350F3" w:rsidRDefault="003350F3">
            <w:pPr>
              <w:pStyle w:val="normal0"/>
            </w:pPr>
          </w:p>
        </w:tc>
      </w:tr>
    </w:tbl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3350F3">
      <w:pPr>
        <w:pStyle w:val="normal0"/>
      </w:pPr>
      <w:r>
        <w:br w:type="page"/>
      </w: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p w:rsidR="00560A83" w:rsidRDefault="00560A83">
      <w:pPr>
        <w:pStyle w:val="normal0"/>
      </w:pPr>
    </w:p>
    <w:tbl>
      <w:tblPr>
        <w:tblW w:w="141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2790"/>
        <w:gridCol w:w="3585"/>
        <w:gridCol w:w="3255"/>
        <w:gridCol w:w="3210"/>
      </w:tblGrid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Journal</w:t>
            </w:r>
          </w:p>
        </w:tc>
        <w:tc>
          <w:tcPr>
            <w:tcW w:w="279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14</w:t>
            </w:r>
            <w:r>
              <w:rPr>
                <w:sz w:val="18"/>
              </w:rPr>
              <w:t>) Educational Theory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15</w:t>
            </w:r>
            <w:r>
              <w:rPr>
                <w:sz w:val="18"/>
              </w:rPr>
              <w:t>) Journal of Curriculum Study</w:t>
            </w:r>
          </w:p>
        </w:tc>
        <w:tc>
          <w:tcPr>
            <w:tcW w:w="3255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16</w:t>
            </w:r>
            <w:r>
              <w:rPr>
                <w:sz w:val="18"/>
              </w:rPr>
              <w:t>) Review of Educational Research</w:t>
            </w:r>
          </w:p>
        </w:tc>
        <w:tc>
          <w:tcPr>
            <w:tcW w:w="3210" w:type="dxa"/>
            <w:shd w:val="clear" w:color="auto" w:fill="EEECE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17</w:t>
            </w:r>
            <w:bookmarkStart w:id="0" w:name="_GoBack"/>
            <w:bookmarkEnd w:id="0"/>
            <w:r>
              <w:rPr>
                <w:sz w:val="18"/>
              </w:rPr>
              <w:t xml:space="preserve">) </w:t>
            </w:r>
            <w:r>
              <w:rPr>
                <w:sz w:val="18"/>
              </w:rPr>
              <w:t>Thinking Skills and Creativity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Web address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proofErr w:type="gramStart"/>
            <w:r>
              <w:rPr>
                <w:sz w:val="18"/>
              </w:rPr>
              <w:t>http</w:t>
            </w:r>
            <w:proofErr w:type="gramEnd"/>
            <w:r>
              <w:rPr>
                <w:sz w:val="18"/>
              </w:rPr>
              <w:t xml:space="preserve">//www.ed.uiuc.edu.EPS/eduacational-theory.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b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www.tandfonline.com</w:t>
            </w:r>
            <w:proofErr w:type="gramEnd"/>
            <w:r>
              <w:rPr>
                <w:sz w:val="18"/>
              </w:rPr>
              <w:t>/toc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http://rer.sagepub.com/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http://www.journals.elsevier.com/thinking-skills-and-creativity/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Number of issues per year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               4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6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4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3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Sponsoring agency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The College of Education University of Illinois </w:t>
            </w:r>
            <w:proofErr w:type="gramStart"/>
            <w:r>
              <w:rPr>
                <w:sz w:val="18"/>
              </w:rPr>
              <w:t>At  Urbana</w:t>
            </w:r>
            <w:proofErr w:type="gramEnd"/>
            <w:r>
              <w:rPr>
                <w:sz w:val="18"/>
              </w:rPr>
              <w:t xml:space="preserve">-Champaign 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Routledge</w:t>
            </w:r>
            <w:proofErr w:type="spellEnd"/>
            <w:r>
              <w:rPr>
                <w:sz w:val="18"/>
              </w:rPr>
              <w:t>: Taylor &amp; Francis Group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American Education Research Association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20"/>
              </w:rPr>
              <w:t xml:space="preserve"> </w:t>
            </w:r>
            <w:hyperlink r:id="rId10">
              <w:r>
                <w:rPr>
                  <w:i/>
                  <w:sz w:val="20"/>
                </w:rPr>
                <w:t xml:space="preserve">Elsevier Educational Research </w:t>
              </w:r>
              <w:proofErr w:type="spellStart"/>
              <w:r>
                <w:rPr>
                  <w:i/>
                  <w:sz w:val="20"/>
                </w:rPr>
                <w:t>Programme</w:t>
              </w:r>
              <w:proofErr w:type="spellEnd"/>
            </w:hyperlink>
          </w:p>
          <w:p w:rsidR="00560A83" w:rsidRDefault="00560A83">
            <w:pPr>
              <w:pStyle w:val="normal0"/>
            </w:pP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Generation rating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              1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1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2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Journal purpose/ Audience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Educators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Classroom Teachers, Higher Ed, Curriculum Developers, Researchers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Education Researchers, Teachers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Table of contents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Articles, Acknowledgements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Reviews (4-6 articles)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Use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Research in Curriculum Studies to build critical theories and practice for education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Use to find a consensus of journal articles and references for future perusal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  <w:tr w:rsidR="00560A83">
        <w:tblPrEx>
          <w:tblCellMar>
            <w:top w:w="0" w:type="dxa"/>
            <w:bottom w:w="0" w:type="dxa"/>
          </w:tblCellMar>
        </w:tblPrEx>
        <w:tc>
          <w:tcPr>
            <w:tcW w:w="1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>Special features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50+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0A83" w:rsidRDefault="003350F3">
            <w:pPr>
              <w:pStyle w:val="normal0"/>
            </w:pPr>
            <w:r>
              <w:rPr>
                <w:sz w:val="18"/>
              </w:rPr>
              <w:t xml:space="preserve"> </w:t>
            </w:r>
          </w:p>
        </w:tc>
      </w:tr>
    </w:tbl>
    <w:p w:rsidR="00560A83" w:rsidRDefault="00560A83">
      <w:pPr>
        <w:pStyle w:val="normal0"/>
      </w:pPr>
    </w:p>
    <w:p w:rsidR="00560A83" w:rsidRDefault="00560A83">
      <w:pPr>
        <w:pStyle w:val="normal0"/>
      </w:pPr>
    </w:p>
    <w:sectPr w:rsidR="00560A83">
      <w:pgSz w:w="15840" w:h="122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560A83"/>
    <w:rsid w:val="003350F3"/>
    <w:rsid w:val="0056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harvardeducationalreview.org" TargetMode="External"/><Relationship Id="rId6" Type="http://schemas.openxmlformats.org/officeDocument/2006/relationships/hyperlink" Target="http://www.reading.org/general/publications/journals/jaal.aspx" TargetMode="External"/><Relationship Id="rId7" Type="http://schemas.openxmlformats.org/officeDocument/2006/relationships/hyperlink" Target="http://www.reading.org/general/publications/journals/jaal.aspx" TargetMode="External"/><Relationship Id="rId8" Type="http://schemas.openxmlformats.org/officeDocument/2006/relationships/hyperlink" Target="http://www.reading.org/general/publications/journals/jaal.aspx" TargetMode="External"/><Relationship Id="rId9" Type="http://schemas.openxmlformats.org/officeDocument/2006/relationships/hyperlink" Target="http://www.rethinkingschools.org/index.shtml" TargetMode="External"/><Relationship Id="rId10" Type="http://schemas.openxmlformats.org/officeDocument/2006/relationships/hyperlink" Target="http://www.elsevier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1323</Words>
  <Characters>7547</Characters>
  <Application>Microsoft Macintosh Word</Application>
  <DocSecurity>0</DocSecurity>
  <Lines>62</Lines>
  <Paragraphs>17</Paragraphs>
  <ScaleCrop>false</ScaleCrop>
  <Company>Portland State University</Company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Annotated Journals.docx</dc:title>
  <cp:lastModifiedBy>Justin Wilson Gabor</cp:lastModifiedBy>
  <cp:revision>2</cp:revision>
  <dcterms:created xsi:type="dcterms:W3CDTF">2012-10-13T19:33:00Z</dcterms:created>
  <dcterms:modified xsi:type="dcterms:W3CDTF">2012-10-13T19:33:00Z</dcterms:modified>
</cp:coreProperties>
</file>